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D3" w:rsidRDefault="00FC66D3" w:rsidP="00FC66D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План НОД в подготовительной группе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по образовательной области «Художественно – эстетическое развитие»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(лепка)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Тема: «Девочка играет в мяч»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Программные задачи: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1. </w:t>
      </w:r>
      <w:proofErr w:type="gramStart"/>
      <w:r>
        <w:rPr>
          <w:sz w:val="27"/>
          <w:szCs w:val="27"/>
          <w:u w:val="single"/>
        </w:rPr>
        <w:t>Образовательная</w:t>
      </w:r>
      <w:proofErr w:type="gramEnd"/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> закреплять умение лепить фигуру человека в движении (поднятые руки, вытянутые вперёд и т.д.), передавать форму и пропорции частей тела.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2. </w:t>
      </w:r>
      <w:proofErr w:type="gramStart"/>
      <w:r>
        <w:rPr>
          <w:sz w:val="27"/>
          <w:szCs w:val="27"/>
          <w:u w:val="single"/>
        </w:rPr>
        <w:t>Техническая</w:t>
      </w:r>
      <w:proofErr w:type="gramEnd"/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> упражнять в использовании разных приёмов лепки; закреплять умение располагать фигуру на подставке.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3. </w:t>
      </w:r>
      <w:proofErr w:type="gramStart"/>
      <w:r>
        <w:rPr>
          <w:sz w:val="27"/>
          <w:szCs w:val="27"/>
          <w:u w:val="single"/>
        </w:rPr>
        <w:t>Воспитательная</w:t>
      </w:r>
      <w:proofErr w:type="gramEnd"/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> развивать эстетическую оценку вылепленных изображений.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Материал и оборудование: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Демонстрационный:</w:t>
      </w:r>
      <w:r>
        <w:rPr>
          <w:sz w:val="27"/>
          <w:szCs w:val="27"/>
        </w:rPr>
        <w:t> пластилин, дощечка, стека.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Раздаточный:</w:t>
      </w:r>
      <w:r>
        <w:rPr>
          <w:sz w:val="27"/>
          <w:szCs w:val="27"/>
        </w:rPr>
        <w:t> дощечки, пластилин, стеки (по количеству детей).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Интеграция: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«Познавательное развитие»;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«Речевое развитие»;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«Физическая культура».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Ход занятия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I. Вводная часть. Введение в игровую ситуацию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1. </w:t>
      </w:r>
      <w:r>
        <w:rPr>
          <w:sz w:val="27"/>
          <w:szCs w:val="27"/>
          <w:u w:val="single"/>
        </w:rPr>
        <w:t>Вызов интереса и постановка цели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Рассмотреть с детьми какую-либо девочку из группы с мячом в руках, в разных позах.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2. </w:t>
      </w:r>
      <w:r>
        <w:rPr>
          <w:sz w:val="27"/>
          <w:szCs w:val="27"/>
          <w:u w:val="single"/>
        </w:rPr>
        <w:t>Рассматривание девочки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Уточнить пропорции тела и его частей.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Выделить основные части: голову, туловище, руки, ноги.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Какой формы?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3. </w:t>
      </w:r>
      <w:r>
        <w:rPr>
          <w:sz w:val="27"/>
          <w:szCs w:val="27"/>
          <w:u w:val="single"/>
        </w:rPr>
        <w:t>Показ и объяснение последовательности лепки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Предложить детям вспомнить приёмы лепки.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Объяснить, что вылепленную фигуру нужно будет установить на подставку.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Вспомним, как правильно скатывать и раскатывать пластилин.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4. </w:t>
      </w:r>
      <w:r>
        <w:rPr>
          <w:sz w:val="27"/>
          <w:szCs w:val="27"/>
          <w:u w:val="single"/>
        </w:rPr>
        <w:t>Закрепление последовательности работы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Как скатываем пластилин?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Как раскатываем пластилин?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II. Выполнение работы детьми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1. </w:t>
      </w:r>
      <w:r>
        <w:rPr>
          <w:sz w:val="27"/>
          <w:szCs w:val="27"/>
          <w:u w:val="single"/>
        </w:rPr>
        <w:t>Общие указания: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Начинайте лепить. Лепите правильно, аккуратно. Работайте на дощечке.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2. </w:t>
      </w:r>
      <w:r>
        <w:rPr>
          <w:sz w:val="27"/>
          <w:szCs w:val="27"/>
          <w:u w:val="single"/>
        </w:rPr>
        <w:t>Индивидуальная работа: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Оказать помощь детям, испытывающим затруднения.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III. Подведение итогов работы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Все работы выставить на доску для демонстрации лепных работ.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Предложить детям полюбоваться своими работами.</w:t>
      </w:r>
    </w:p>
    <w:p w:rsidR="00FC66D3" w:rsidRDefault="00FC66D3" w:rsidP="00FC66D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Выбрать самые выразительные, интересные работы.</w:t>
      </w:r>
    </w:p>
    <w:p w:rsidR="009C6454" w:rsidRDefault="009C6454"/>
    <w:sectPr w:rsidR="009C6454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D3"/>
    <w:rsid w:val="00205159"/>
    <w:rsid w:val="00627E13"/>
    <w:rsid w:val="009C6454"/>
    <w:rsid w:val="00FC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2019-10-27T11:55:00Z</dcterms:created>
  <dcterms:modified xsi:type="dcterms:W3CDTF">2019-10-27T11:56:00Z</dcterms:modified>
</cp:coreProperties>
</file>